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9E1EF" w14:textId="77777777" w:rsidR="004F7026" w:rsidRDefault="00F419D2">
      <w:pPr>
        <w:pStyle w:val="Body"/>
        <w:spacing w:before="100" w:after="100" w:line="240" w:lineRule="auto"/>
        <w:outlineLvl w:val="0"/>
      </w:pPr>
      <w:bookmarkStart w:id="0" w:name="_GoBack"/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9064A46" wp14:editId="57AD5675">
            <wp:simplePos x="0" y="0"/>
            <wp:positionH relativeFrom="margin">
              <wp:posOffset>1307465</wp:posOffset>
            </wp:positionH>
            <wp:positionV relativeFrom="page">
              <wp:posOffset>457835</wp:posOffset>
            </wp:positionV>
            <wp:extent cx="2887980" cy="749935"/>
            <wp:effectExtent l="0" t="0" r="0" b="0"/>
            <wp:wrapThrough wrapText="bothSides" distL="152400" distR="152400">
              <wp:wrapPolygon edited="1">
                <wp:start x="4252" y="218"/>
                <wp:lineTo x="4025" y="436"/>
                <wp:lineTo x="3742" y="1527"/>
                <wp:lineTo x="2891" y="1964"/>
                <wp:lineTo x="2891" y="2618"/>
                <wp:lineTo x="3402" y="4145"/>
                <wp:lineTo x="2891" y="7855"/>
                <wp:lineTo x="1134" y="10909"/>
                <wp:lineTo x="113" y="14618"/>
                <wp:lineTo x="57" y="17018"/>
                <wp:lineTo x="283" y="17455"/>
                <wp:lineTo x="397" y="20291"/>
                <wp:lineTo x="1928" y="20291"/>
                <wp:lineTo x="1928" y="18764"/>
                <wp:lineTo x="2041" y="18545"/>
                <wp:lineTo x="2154" y="17673"/>
                <wp:lineTo x="3288" y="17236"/>
                <wp:lineTo x="3402" y="19200"/>
                <wp:lineTo x="3628" y="20945"/>
                <wp:lineTo x="4422" y="21382"/>
                <wp:lineTo x="4479" y="20073"/>
                <wp:lineTo x="4082" y="18764"/>
                <wp:lineTo x="4365" y="18545"/>
                <wp:lineTo x="4479" y="17455"/>
                <wp:lineTo x="4195" y="17018"/>
                <wp:lineTo x="4195" y="15927"/>
                <wp:lineTo x="4706" y="12655"/>
                <wp:lineTo x="4819" y="10909"/>
                <wp:lineTo x="4932" y="6764"/>
                <wp:lineTo x="5443" y="4364"/>
                <wp:lineTo x="5556" y="655"/>
                <wp:lineTo x="4252" y="218"/>
                <wp:lineTo x="5839" y="218"/>
                <wp:lineTo x="5839" y="7418"/>
                <wp:lineTo x="6009" y="7636"/>
                <wp:lineTo x="6009" y="15273"/>
                <wp:lineTo x="6123" y="15273"/>
                <wp:lineTo x="6123" y="18982"/>
                <wp:lineTo x="6123" y="21382"/>
                <wp:lineTo x="6236" y="20291"/>
                <wp:lineTo x="6633" y="21164"/>
                <wp:lineTo x="6633" y="19200"/>
                <wp:lineTo x="6123" y="18982"/>
                <wp:lineTo x="6123" y="15273"/>
                <wp:lineTo x="6520" y="15273"/>
                <wp:lineTo x="6406" y="11564"/>
                <wp:lineTo x="7427" y="11564"/>
                <wp:lineTo x="7313" y="15273"/>
                <wp:lineTo x="7654" y="15273"/>
                <wp:lineTo x="7654" y="18982"/>
                <wp:lineTo x="7654" y="21382"/>
                <wp:lineTo x="8107" y="21382"/>
                <wp:lineTo x="7767" y="21164"/>
                <wp:lineTo x="7767" y="20291"/>
                <wp:lineTo x="8107" y="20291"/>
                <wp:lineTo x="7767" y="20073"/>
                <wp:lineTo x="7767" y="19200"/>
                <wp:lineTo x="8107" y="19200"/>
                <wp:lineTo x="7654" y="18982"/>
                <wp:lineTo x="7654" y="15273"/>
                <wp:lineTo x="7824" y="15273"/>
                <wp:lineTo x="7824" y="7636"/>
                <wp:lineTo x="7313" y="7636"/>
                <wp:lineTo x="7427" y="11127"/>
                <wp:lineTo x="6406" y="11127"/>
                <wp:lineTo x="6520" y="7636"/>
                <wp:lineTo x="5839" y="7418"/>
                <wp:lineTo x="5839" y="218"/>
                <wp:lineTo x="8447" y="218"/>
                <wp:lineTo x="8447" y="6982"/>
                <wp:lineTo x="8391" y="7418"/>
                <wp:lineTo x="8504" y="7745"/>
                <wp:lineTo x="8504" y="10036"/>
                <wp:lineTo x="8277" y="10691"/>
                <wp:lineTo x="8334" y="15273"/>
                <wp:lineTo x="8731" y="15273"/>
                <wp:lineTo x="8504" y="10036"/>
                <wp:lineTo x="8504" y="7745"/>
                <wp:lineTo x="8617" y="8073"/>
                <wp:lineTo x="8674" y="7200"/>
                <wp:lineTo x="8447" y="6982"/>
                <wp:lineTo x="8447" y="218"/>
                <wp:lineTo x="9411" y="218"/>
                <wp:lineTo x="9411" y="6982"/>
                <wp:lineTo x="9184" y="7636"/>
                <wp:lineTo x="9241" y="15273"/>
                <wp:lineTo x="9638" y="15273"/>
                <wp:lineTo x="9411" y="6982"/>
                <wp:lineTo x="9411" y="218"/>
                <wp:lineTo x="10318" y="218"/>
                <wp:lineTo x="10318" y="6982"/>
                <wp:lineTo x="10091" y="7636"/>
                <wp:lineTo x="10148" y="15273"/>
                <wp:lineTo x="10545" y="15273"/>
                <wp:lineTo x="10318" y="6982"/>
                <wp:lineTo x="10318" y="218"/>
                <wp:lineTo x="10658" y="218"/>
                <wp:lineTo x="10658" y="18982"/>
                <wp:lineTo x="10658" y="21382"/>
                <wp:lineTo x="10772" y="20291"/>
                <wp:lineTo x="10942" y="20291"/>
                <wp:lineTo x="11055" y="21382"/>
                <wp:lineTo x="11169" y="19418"/>
                <wp:lineTo x="10658" y="18982"/>
                <wp:lineTo x="10658" y="218"/>
                <wp:lineTo x="11452" y="218"/>
                <wp:lineTo x="11452" y="7418"/>
                <wp:lineTo x="11792" y="8073"/>
                <wp:lineTo x="11792" y="15273"/>
                <wp:lineTo x="12132" y="15273"/>
                <wp:lineTo x="12019" y="9382"/>
                <wp:lineTo x="12189" y="10117"/>
                <wp:lineTo x="12189" y="18982"/>
                <wp:lineTo x="12189" y="20945"/>
                <wp:lineTo x="12586" y="21382"/>
                <wp:lineTo x="12699" y="18982"/>
                <wp:lineTo x="12586" y="20945"/>
                <wp:lineTo x="12359" y="21164"/>
                <wp:lineTo x="12189" y="18982"/>
                <wp:lineTo x="12189" y="10117"/>
                <wp:lineTo x="13380" y="15273"/>
                <wp:lineTo x="13550" y="7636"/>
                <wp:lineTo x="13209" y="7636"/>
                <wp:lineTo x="13323" y="13527"/>
                <wp:lineTo x="12132" y="7855"/>
                <wp:lineTo x="11452" y="7418"/>
                <wp:lineTo x="11452" y="218"/>
                <wp:lineTo x="14457" y="218"/>
                <wp:lineTo x="14457" y="10036"/>
                <wp:lineTo x="14060" y="11127"/>
                <wp:lineTo x="13946" y="13964"/>
                <wp:lineTo x="14173" y="15273"/>
                <wp:lineTo x="14854" y="15273"/>
                <wp:lineTo x="14854" y="18982"/>
                <wp:lineTo x="15024" y="19200"/>
                <wp:lineTo x="15024" y="21382"/>
                <wp:lineTo x="15137" y="19200"/>
                <wp:lineTo x="14854" y="18982"/>
                <wp:lineTo x="14854" y="15273"/>
                <wp:lineTo x="14910" y="15273"/>
                <wp:lineTo x="15137" y="13309"/>
                <wp:lineTo x="15024" y="14182"/>
                <wp:lineTo x="14400" y="14400"/>
                <wp:lineTo x="14173" y="12218"/>
                <wp:lineTo x="15137" y="12218"/>
                <wp:lineTo x="15024" y="10691"/>
                <wp:lineTo x="14627" y="10232"/>
                <wp:lineTo x="14627" y="10691"/>
                <wp:lineTo x="14797" y="11564"/>
                <wp:lineTo x="14173" y="11782"/>
                <wp:lineTo x="14230" y="10909"/>
                <wp:lineTo x="14627" y="10691"/>
                <wp:lineTo x="14627" y="10232"/>
                <wp:lineTo x="14457" y="10036"/>
                <wp:lineTo x="14457" y="218"/>
                <wp:lineTo x="15250" y="218"/>
                <wp:lineTo x="15250" y="10255"/>
                <wp:lineTo x="15364" y="10473"/>
                <wp:lineTo x="15931" y="15709"/>
                <wp:lineTo x="16328" y="12840"/>
                <wp:lineTo x="16328" y="18982"/>
                <wp:lineTo x="16328" y="21382"/>
                <wp:lineTo x="16384" y="19636"/>
                <wp:lineTo x="16554" y="21382"/>
                <wp:lineTo x="16611" y="20509"/>
                <wp:lineTo x="16328" y="18982"/>
                <wp:lineTo x="16328" y="12840"/>
                <wp:lineTo x="16384" y="12436"/>
                <wp:lineTo x="16781" y="15491"/>
                <wp:lineTo x="17461" y="10473"/>
                <wp:lineTo x="17178" y="10473"/>
                <wp:lineTo x="16894" y="13745"/>
                <wp:lineTo x="16554" y="10473"/>
                <wp:lineTo x="16214" y="10473"/>
                <wp:lineTo x="16328" y="11564"/>
                <wp:lineTo x="16101" y="14182"/>
                <wp:lineTo x="15761" y="10473"/>
                <wp:lineTo x="15250" y="10255"/>
                <wp:lineTo x="15250" y="218"/>
                <wp:lineTo x="17972" y="218"/>
                <wp:lineTo x="17972" y="8509"/>
                <wp:lineTo x="17631" y="10473"/>
                <wp:lineTo x="17802" y="10691"/>
                <wp:lineTo x="17915" y="15709"/>
                <wp:lineTo x="17915" y="18982"/>
                <wp:lineTo x="17915" y="21382"/>
                <wp:lineTo x="18425" y="21382"/>
                <wp:lineTo x="18028" y="21164"/>
                <wp:lineTo x="18028" y="20291"/>
                <wp:lineTo x="18369" y="20291"/>
                <wp:lineTo x="18028" y="20073"/>
                <wp:lineTo x="18028" y="19200"/>
                <wp:lineTo x="18369" y="19200"/>
                <wp:lineTo x="17915" y="18982"/>
                <wp:lineTo x="17915" y="15709"/>
                <wp:lineTo x="18312" y="15055"/>
                <wp:lineTo x="18085" y="15055"/>
                <wp:lineTo x="18028" y="10691"/>
                <wp:lineTo x="18369" y="10691"/>
                <wp:lineTo x="18028" y="10255"/>
                <wp:lineTo x="17972" y="8509"/>
                <wp:lineTo x="17972" y="218"/>
                <wp:lineTo x="19049" y="218"/>
                <wp:lineTo x="19049" y="10036"/>
                <wp:lineTo x="18709" y="10909"/>
                <wp:lineTo x="18539" y="13745"/>
                <wp:lineTo x="19049" y="15709"/>
                <wp:lineTo x="19729" y="14836"/>
                <wp:lineTo x="19899" y="12000"/>
                <wp:lineTo x="19672" y="10691"/>
                <wp:lineTo x="19332" y="10333"/>
                <wp:lineTo x="19332" y="10691"/>
                <wp:lineTo x="19446" y="10909"/>
                <wp:lineTo x="19616" y="14182"/>
                <wp:lineTo x="19389" y="15273"/>
                <wp:lineTo x="19389" y="18982"/>
                <wp:lineTo x="19389" y="21382"/>
                <wp:lineTo x="19502" y="19855"/>
                <wp:lineTo x="19786" y="21382"/>
                <wp:lineTo x="19899" y="18982"/>
                <wp:lineTo x="19786" y="20509"/>
                <wp:lineTo x="19389" y="18982"/>
                <wp:lineTo x="19389" y="15273"/>
                <wp:lineTo x="18935" y="14618"/>
                <wp:lineTo x="18879" y="10909"/>
                <wp:lineTo x="19332" y="10691"/>
                <wp:lineTo x="19332" y="10333"/>
                <wp:lineTo x="19049" y="10036"/>
                <wp:lineTo x="19049" y="218"/>
                <wp:lineTo x="20409" y="218"/>
                <wp:lineTo x="20409" y="10036"/>
                <wp:lineTo x="20183" y="10691"/>
                <wp:lineTo x="20183" y="15273"/>
                <wp:lineTo x="20580" y="15273"/>
                <wp:lineTo x="20523" y="11345"/>
                <wp:lineTo x="20920" y="10771"/>
                <wp:lineTo x="20920" y="18982"/>
                <wp:lineTo x="21090" y="19200"/>
                <wp:lineTo x="21090" y="21382"/>
                <wp:lineTo x="21203" y="19200"/>
                <wp:lineTo x="20920" y="18982"/>
                <wp:lineTo x="20920" y="10771"/>
                <wp:lineTo x="20976" y="10691"/>
                <wp:lineTo x="21033" y="15273"/>
                <wp:lineTo x="21430" y="15273"/>
                <wp:lineTo x="21373" y="11127"/>
                <wp:lineTo x="21146" y="10255"/>
                <wp:lineTo x="20580" y="10691"/>
                <wp:lineTo x="20409" y="10036"/>
                <wp:lineTo x="20409" y="218"/>
                <wp:lineTo x="4252" y="21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 w14:paraId="719D6736" w14:textId="77777777" w:rsidR="004F7026" w:rsidRDefault="004F7026">
      <w:pPr>
        <w:pStyle w:val="Body"/>
        <w:spacing w:before="100" w:after="100" w:line="240" w:lineRule="auto"/>
        <w:outlineLvl w:val="0"/>
      </w:pPr>
    </w:p>
    <w:p w14:paraId="3E8D7735" w14:textId="77777777" w:rsidR="004F7026" w:rsidRDefault="004F7026">
      <w:pPr>
        <w:pStyle w:val="Body"/>
        <w:spacing w:before="100" w:after="100" w:line="240" w:lineRule="auto"/>
        <w:outlineLvl w:val="0"/>
      </w:pPr>
    </w:p>
    <w:p w14:paraId="5422F801" w14:textId="77777777" w:rsidR="004F7026" w:rsidRDefault="00F419D2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kern w:val="36"/>
          <w:sz w:val="48"/>
          <w:szCs w:val="48"/>
        </w:rPr>
      </w:pPr>
      <w:r>
        <w:rPr>
          <w:rFonts w:ascii="Arial"/>
          <w:b/>
          <w:bCs/>
          <w:kern w:val="36"/>
          <w:sz w:val="48"/>
          <w:szCs w:val="48"/>
        </w:rPr>
        <w:t xml:space="preserve">10 Tips for Phone Interviews </w:t>
      </w:r>
    </w:p>
    <w:p w14:paraId="5C9130B4" w14:textId="77777777" w:rsidR="004F7026" w:rsidRDefault="00F419D2">
      <w:pPr>
        <w:pStyle w:val="Body"/>
      </w:pP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Here are 10 tips to help you be at your best when interviewed over the phone.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 xml:space="preserve">1. Be on your very best </w:t>
      </w:r>
      <w:proofErr w:type="spellStart"/>
      <w:r>
        <w:rPr>
          <w:rFonts w:ascii="Arial"/>
          <w:b/>
          <w:bCs/>
          <w:sz w:val="18"/>
          <w:szCs w:val="18"/>
        </w:rPr>
        <w:t>behaviour</w:t>
      </w:r>
      <w:proofErr w:type="spellEnd"/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 xml:space="preserve">A phone interview is the very best way to check on a candidate's telephone manner, especially where </w:t>
      </w:r>
      <w:r>
        <w:rPr>
          <w:rFonts w:ascii="Arial"/>
          <w:sz w:val="18"/>
          <w:szCs w:val="18"/>
        </w:rPr>
        <w:t xml:space="preserve">telephone manner and customer contact are key parts of the role (such as call and contact </w:t>
      </w:r>
      <w:proofErr w:type="spellStart"/>
      <w:r>
        <w:rPr>
          <w:rFonts w:ascii="Arial"/>
          <w:sz w:val="18"/>
          <w:szCs w:val="18"/>
        </w:rPr>
        <w:t>centres</w:t>
      </w:r>
      <w:proofErr w:type="spellEnd"/>
      <w:r>
        <w:rPr>
          <w:rFonts w:ascii="Arial"/>
          <w:sz w:val="18"/>
          <w:szCs w:val="18"/>
        </w:rPr>
        <w:t>). Sometimes, role play can be used to assess a candidate's strengths and weaknesses.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2. Smile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 xml:space="preserve">Even though no-one can see you, smiling will help you to relax </w:t>
      </w:r>
      <w:r>
        <w:rPr>
          <w:rFonts w:ascii="Arial"/>
          <w:sz w:val="18"/>
          <w:szCs w:val="18"/>
        </w:rPr>
        <w:t>and sound positive. Some people also find that standing up while talking on the phone makes them feel more confident.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3. Shut out noise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Make sure your surroundings are quiet and that you won't be disturbed. Shut the door, turn off the radio - and your mob</w:t>
      </w:r>
      <w:r>
        <w:rPr>
          <w:rFonts w:ascii="Arial"/>
          <w:sz w:val="18"/>
          <w:szCs w:val="18"/>
        </w:rPr>
        <w:t>ile.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4. Have pen and paper to hand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 xml:space="preserve">Make notes of what is covered -- you may be asked the same questions if invited to a second interview. 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5. Know your CV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Plan what might be asked in the interview beforehand, e.g. personal details, education, career hist</w:t>
      </w:r>
      <w:r>
        <w:rPr>
          <w:rFonts w:ascii="Arial"/>
          <w:sz w:val="18"/>
          <w:szCs w:val="18"/>
        </w:rPr>
        <w:t>ory, experience. The interviewer will be aiming to match candidates against the job description and person specification so re-read thoroughly.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6. Answer with confidence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Just the way you answer the phone has an impact on the person calling. Talk distinctl</w:t>
      </w:r>
      <w:r>
        <w:rPr>
          <w:rFonts w:ascii="Arial"/>
          <w:sz w:val="18"/>
          <w:szCs w:val="18"/>
        </w:rPr>
        <w:t>y and clearly. If you're not confident in your speaking voice, you cannot compensate for it in other ways.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  <w:lang w:val="fr-FR"/>
        </w:rPr>
        <w:t xml:space="preserve">7. </w:t>
      </w:r>
      <w:proofErr w:type="spellStart"/>
      <w:r>
        <w:rPr>
          <w:rFonts w:ascii="Arial"/>
          <w:b/>
          <w:bCs/>
          <w:sz w:val="18"/>
          <w:szCs w:val="18"/>
          <w:lang w:val="fr-FR"/>
        </w:rPr>
        <w:t>Make</w:t>
      </w:r>
      <w:proofErr w:type="spellEnd"/>
      <w:r>
        <w:rPr>
          <w:rFonts w:ascii="Arial"/>
          <w:b/>
          <w:bCs/>
          <w:sz w:val="18"/>
          <w:szCs w:val="18"/>
          <w:lang w:val="fr-FR"/>
        </w:rPr>
        <w:t xml:space="preserve"> a </w:t>
      </w:r>
      <w:proofErr w:type="spellStart"/>
      <w:r>
        <w:rPr>
          <w:rFonts w:ascii="Arial"/>
          <w:b/>
          <w:bCs/>
          <w:sz w:val="18"/>
          <w:szCs w:val="18"/>
          <w:lang w:val="fr-FR"/>
        </w:rPr>
        <w:t>connection</w:t>
      </w:r>
      <w:proofErr w:type="spellEnd"/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Try to establish something in common. Ask about the caller's experience with the company or mention something you have read abo</w:t>
      </w:r>
      <w:r>
        <w:rPr>
          <w:rFonts w:ascii="Arial"/>
          <w:sz w:val="18"/>
          <w:szCs w:val="18"/>
        </w:rPr>
        <w:t>ut the company.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8. Let silence be golden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 xml:space="preserve">Watch out for awkward silences, </w:t>
      </w:r>
      <w:proofErr w:type="spellStart"/>
      <w:r>
        <w:rPr>
          <w:rFonts w:ascii="Arial"/>
          <w:sz w:val="18"/>
          <w:szCs w:val="18"/>
        </w:rPr>
        <w:t>umms</w:t>
      </w:r>
      <w:proofErr w:type="spellEnd"/>
      <w:r>
        <w:rPr>
          <w:rFonts w:ascii="Arial"/>
          <w:sz w:val="18"/>
          <w:szCs w:val="18"/>
        </w:rPr>
        <w:t xml:space="preserve"> and </w:t>
      </w:r>
      <w:proofErr w:type="spellStart"/>
      <w:r>
        <w:rPr>
          <w:rFonts w:ascii="Arial"/>
          <w:sz w:val="18"/>
          <w:szCs w:val="18"/>
        </w:rPr>
        <w:t>errrs</w:t>
      </w:r>
      <w:proofErr w:type="spellEnd"/>
      <w:r>
        <w:rPr>
          <w:rFonts w:ascii="Arial"/>
          <w:sz w:val="18"/>
          <w:szCs w:val="18"/>
        </w:rPr>
        <w:t>, and unintentional interruptions - by either the candidate or interviewer. If you need a minute to compose your thoughts, don't be afraid to ask for a little time befo</w:t>
      </w:r>
      <w:r>
        <w:rPr>
          <w:rFonts w:ascii="Arial"/>
          <w:sz w:val="18"/>
          <w:szCs w:val="18"/>
        </w:rPr>
        <w:t>re answering.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9. A two-way process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You should be given the opportunity to ask questions -- make sure you have some in mind.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b/>
          <w:bCs/>
          <w:sz w:val="18"/>
          <w:szCs w:val="18"/>
        </w:rPr>
        <w:t>10. End on a positive note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Thank the caller for their time and express interest in the opportunity. (A good touch is to send an e-</w:t>
      </w:r>
      <w:r>
        <w:rPr>
          <w:rFonts w:ascii="Arial"/>
          <w:sz w:val="18"/>
          <w:szCs w:val="18"/>
        </w:rPr>
        <w:t xml:space="preserve">mail, reinforcing this.) Don't be afraid to ask what the next stage is. 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/>
          <w:sz w:val="18"/>
          <w:szCs w:val="18"/>
        </w:rPr>
        <w:t>The advantages of a telephone interview are that it can be arranged with little delay, with little disruption to your existing job and you'll know the outcome quite quickly. However,</w:t>
      </w:r>
      <w:r>
        <w:rPr>
          <w:rFonts w:ascii="Arial"/>
          <w:sz w:val="18"/>
          <w:szCs w:val="18"/>
        </w:rPr>
        <w:t xml:space="preserve"> what you say -- and how -- will be more important than in a face-to-face interview, so be prepared!</w:t>
      </w:r>
    </w:p>
    <w:sectPr w:rsidR="004F7026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5A998" w14:textId="77777777" w:rsidR="00F419D2" w:rsidRDefault="00F419D2">
      <w:r>
        <w:separator/>
      </w:r>
    </w:p>
  </w:endnote>
  <w:endnote w:type="continuationSeparator" w:id="0">
    <w:p w14:paraId="13F5A2BF" w14:textId="77777777" w:rsidR="00F419D2" w:rsidRDefault="00F4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19BCD" w14:textId="77777777" w:rsidR="004F7026" w:rsidRDefault="004F702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0FA8E" w14:textId="77777777" w:rsidR="00F419D2" w:rsidRDefault="00F419D2">
      <w:r>
        <w:separator/>
      </w:r>
    </w:p>
  </w:footnote>
  <w:footnote w:type="continuationSeparator" w:id="0">
    <w:p w14:paraId="2D946B2B" w14:textId="77777777" w:rsidR="00F419D2" w:rsidRDefault="00F419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88D9D" w14:textId="77777777" w:rsidR="004F7026" w:rsidRDefault="004F702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26"/>
    <w:rsid w:val="004F7026"/>
    <w:rsid w:val="005331A9"/>
    <w:rsid w:val="00C6190D"/>
    <w:rsid w:val="00F4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AA5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Macintosh Word</Application>
  <DocSecurity>0</DocSecurity>
  <Lines>17</Lines>
  <Paragraphs>4</Paragraphs>
  <ScaleCrop>false</ScaleCrop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Laurence Caton</cp:lastModifiedBy>
  <cp:revision>3</cp:revision>
  <dcterms:created xsi:type="dcterms:W3CDTF">2016-03-16T14:03:00Z</dcterms:created>
  <dcterms:modified xsi:type="dcterms:W3CDTF">2016-03-16T14:04:00Z</dcterms:modified>
</cp:coreProperties>
</file>